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54" w:rsidRPr="00457A55" w:rsidRDefault="002D55B6">
      <w:pPr>
        <w:rPr>
          <w:rFonts w:ascii="Arial" w:hAnsi="Arial" w:cs="Arial"/>
          <w:b/>
          <w:sz w:val="28"/>
          <w:szCs w:val="28"/>
        </w:rPr>
      </w:pPr>
      <w:r w:rsidRPr="00457A55">
        <w:rPr>
          <w:rFonts w:ascii="Arial" w:hAnsi="Arial" w:cs="Arial"/>
          <w:b/>
          <w:sz w:val="28"/>
          <w:szCs w:val="28"/>
        </w:rPr>
        <w:t>Verschwiegenheitserklärung/Vertraulichkeitserklärung am Beispiel der Server-Administration</w:t>
      </w:r>
    </w:p>
    <w:p w:rsidR="002D55B6" w:rsidRPr="00457A55" w:rsidRDefault="002D55B6">
      <w:pPr>
        <w:rPr>
          <w:rFonts w:ascii="Arial" w:hAnsi="Arial" w:cs="Arial"/>
          <w:sz w:val="24"/>
          <w:szCs w:val="24"/>
        </w:rPr>
      </w:pPr>
    </w:p>
    <w:p w:rsidR="002D55B6" w:rsidRPr="00457A55" w:rsidRDefault="002D55B6">
      <w:pPr>
        <w:rPr>
          <w:rFonts w:ascii="Arial" w:hAnsi="Arial" w:cs="Arial"/>
          <w:sz w:val="24"/>
          <w:szCs w:val="24"/>
        </w:rPr>
      </w:pPr>
      <w:r w:rsidRPr="00457A55">
        <w:rPr>
          <w:rFonts w:ascii="Arial" w:hAnsi="Arial" w:cs="Arial"/>
          <w:sz w:val="24"/>
          <w:szCs w:val="24"/>
        </w:rPr>
        <w:t>Zwischen</w:t>
      </w:r>
    </w:p>
    <w:p w:rsidR="002D55B6" w:rsidRPr="00457A55" w:rsidRDefault="002D55B6" w:rsidP="00CA73C7">
      <w:pPr>
        <w:pStyle w:val="Listenabsatz"/>
        <w:numPr>
          <w:ilvl w:val="0"/>
          <w:numId w:val="4"/>
        </w:numPr>
        <w:rPr>
          <w:rFonts w:ascii="Arial" w:hAnsi="Arial" w:cs="Arial"/>
          <w:sz w:val="24"/>
          <w:szCs w:val="24"/>
        </w:rPr>
      </w:pPr>
      <w:r w:rsidRPr="00457A55">
        <w:rPr>
          <w:rFonts w:ascii="Arial" w:hAnsi="Arial" w:cs="Arial"/>
          <w:sz w:val="24"/>
          <w:szCs w:val="24"/>
        </w:rPr>
        <w:t>Auftraggeber –</w:t>
      </w:r>
    </w:p>
    <w:p w:rsidR="002D55B6" w:rsidRPr="00457A55" w:rsidRDefault="002D55B6">
      <w:pPr>
        <w:rPr>
          <w:rFonts w:ascii="Arial" w:hAnsi="Arial" w:cs="Arial"/>
          <w:sz w:val="24"/>
          <w:szCs w:val="24"/>
        </w:rPr>
      </w:pPr>
      <w:r w:rsidRPr="00457A55">
        <w:rPr>
          <w:rFonts w:ascii="Arial" w:hAnsi="Arial" w:cs="Arial"/>
          <w:sz w:val="24"/>
          <w:szCs w:val="24"/>
        </w:rPr>
        <w:t>und</w:t>
      </w:r>
      <w:bookmarkStart w:id="0" w:name="_GoBack"/>
      <w:bookmarkEnd w:id="0"/>
    </w:p>
    <w:p w:rsidR="002D55B6" w:rsidRPr="00457A55" w:rsidRDefault="002D55B6" w:rsidP="00CA73C7">
      <w:pPr>
        <w:pStyle w:val="Listenabsatz"/>
        <w:numPr>
          <w:ilvl w:val="0"/>
          <w:numId w:val="2"/>
        </w:numPr>
        <w:rPr>
          <w:rFonts w:ascii="Arial" w:hAnsi="Arial" w:cs="Arial"/>
          <w:sz w:val="24"/>
          <w:szCs w:val="24"/>
        </w:rPr>
      </w:pPr>
      <w:r w:rsidRPr="00457A55">
        <w:rPr>
          <w:rFonts w:ascii="Arial" w:hAnsi="Arial" w:cs="Arial"/>
          <w:sz w:val="24"/>
          <w:szCs w:val="24"/>
        </w:rPr>
        <w:t>Auftragnehmer –</w:t>
      </w:r>
    </w:p>
    <w:p w:rsidR="002D55B6" w:rsidRDefault="002D55B6" w:rsidP="00457A55">
      <w:pPr>
        <w:jc w:val="both"/>
        <w:rPr>
          <w:rFonts w:ascii="Arial" w:hAnsi="Arial" w:cs="Arial"/>
          <w:sz w:val="24"/>
          <w:szCs w:val="24"/>
        </w:rPr>
      </w:pPr>
    </w:p>
    <w:p w:rsidR="00457A55" w:rsidRPr="00457A55" w:rsidRDefault="00457A55" w:rsidP="00457A55">
      <w:pPr>
        <w:jc w:val="both"/>
        <w:rPr>
          <w:rFonts w:ascii="Arial" w:hAnsi="Arial" w:cs="Arial"/>
          <w:sz w:val="24"/>
          <w:szCs w:val="24"/>
        </w:rPr>
      </w:pPr>
    </w:p>
    <w:p w:rsidR="002D55B6" w:rsidRPr="00457A55" w:rsidRDefault="002D55B6" w:rsidP="00457A55">
      <w:pPr>
        <w:jc w:val="both"/>
        <w:rPr>
          <w:rFonts w:ascii="Arial" w:hAnsi="Arial" w:cs="Arial"/>
          <w:sz w:val="24"/>
          <w:szCs w:val="24"/>
        </w:rPr>
      </w:pPr>
      <w:r w:rsidRPr="00457A55">
        <w:rPr>
          <w:rFonts w:ascii="Arial" w:hAnsi="Arial" w:cs="Arial"/>
          <w:sz w:val="24"/>
          <w:szCs w:val="24"/>
        </w:rPr>
        <w:t>Der Auftragnehmer verpflichtet sich, sämtliche Daten strengstens geheim zu halten,</w:t>
      </w:r>
      <w:r w:rsidR="008C7A12" w:rsidRPr="00457A55">
        <w:rPr>
          <w:rFonts w:ascii="Arial" w:hAnsi="Arial" w:cs="Arial"/>
          <w:sz w:val="24"/>
          <w:szCs w:val="24"/>
        </w:rPr>
        <w:t xml:space="preserve"> die er </w:t>
      </w:r>
      <w:r w:rsidRPr="00457A55">
        <w:rPr>
          <w:rFonts w:ascii="Arial" w:hAnsi="Arial" w:cs="Arial"/>
          <w:sz w:val="24"/>
          <w:szCs w:val="24"/>
        </w:rPr>
        <w:t>vom Auftraggeber im Rahmen der vertraglichen Beziehung, insbesonde</w:t>
      </w:r>
      <w:r w:rsidR="00457A55">
        <w:rPr>
          <w:rFonts w:ascii="Arial" w:hAnsi="Arial" w:cs="Arial"/>
          <w:sz w:val="24"/>
          <w:szCs w:val="24"/>
        </w:rPr>
        <w:t>re aus der Systemadministration</w:t>
      </w:r>
      <w:r w:rsidRPr="00457A55">
        <w:rPr>
          <w:rFonts w:ascii="Arial" w:hAnsi="Arial" w:cs="Arial"/>
          <w:sz w:val="24"/>
          <w:szCs w:val="24"/>
        </w:rPr>
        <w:t xml:space="preserve"> oder aus sonstigen Gründen erhält oder auf die der Auftragnehmer </w:t>
      </w:r>
      <w:r w:rsidR="008C7A12" w:rsidRPr="00457A55">
        <w:rPr>
          <w:rFonts w:ascii="Arial" w:hAnsi="Arial" w:cs="Arial"/>
          <w:sz w:val="24"/>
          <w:szCs w:val="24"/>
        </w:rPr>
        <w:t xml:space="preserve">oder </w:t>
      </w:r>
      <w:r w:rsidRPr="00457A55">
        <w:rPr>
          <w:rFonts w:ascii="Arial" w:hAnsi="Arial" w:cs="Arial"/>
          <w:sz w:val="24"/>
          <w:szCs w:val="24"/>
        </w:rPr>
        <w:t xml:space="preserve">seine für ihn tätigen Personen im Rahmen einer Fernwartung </w:t>
      </w:r>
      <w:r w:rsidR="008C7A12" w:rsidRPr="00457A55">
        <w:rPr>
          <w:rFonts w:ascii="Arial" w:hAnsi="Arial" w:cs="Arial"/>
          <w:sz w:val="24"/>
          <w:szCs w:val="24"/>
        </w:rPr>
        <w:t xml:space="preserve">Zugriff </w:t>
      </w:r>
      <w:r w:rsidR="00CA73C7" w:rsidRPr="00457A55">
        <w:rPr>
          <w:rFonts w:ascii="Arial" w:hAnsi="Arial" w:cs="Arial"/>
          <w:sz w:val="24"/>
          <w:szCs w:val="24"/>
        </w:rPr>
        <w:t>erhalten</w:t>
      </w:r>
      <w:r w:rsidRPr="00457A55">
        <w:rPr>
          <w:rFonts w:ascii="Arial" w:hAnsi="Arial" w:cs="Arial"/>
          <w:sz w:val="24"/>
          <w:szCs w:val="24"/>
        </w:rPr>
        <w:t>. Der Auftragnehmer weist alle für</w:t>
      </w:r>
      <w:r w:rsidR="008C7A12" w:rsidRPr="00457A55">
        <w:rPr>
          <w:rFonts w:ascii="Arial" w:hAnsi="Arial" w:cs="Arial"/>
          <w:sz w:val="24"/>
          <w:szCs w:val="24"/>
        </w:rPr>
        <w:t xml:space="preserve"> ihn </w:t>
      </w:r>
      <w:r w:rsidRPr="00457A55">
        <w:rPr>
          <w:rFonts w:ascii="Arial" w:hAnsi="Arial" w:cs="Arial"/>
          <w:sz w:val="24"/>
          <w:szCs w:val="24"/>
        </w:rPr>
        <w:t>tätigen Arbeitnehmer oder sonstigen Mitarbeiter ausdrücklich auch schriftlich auf eine entsprechende Verpflichtung</w:t>
      </w:r>
      <w:r w:rsidR="008C7A12" w:rsidRPr="00457A55">
        <w:rPr>
          <w:rFonts w:ascii="Arial" w:hAnsi="Arial" w:cs="Arial"/>
          <w:sz w:val="24"/>
          <w:szCs w:val="24"/>
        </w:rPr>
        <w:t xml:space="preserve"> hin </w:t>
      </w:r>
      <w:r w:rsidRPr="00457A55">
        <w:rPr>
          <w:rFonts w:ascii="Arial" w:hAnsi="Arial" w:cs="Arial"/>
          <w:sz w:val="24"/>
          <w:szCs w:val="24"/>
        </w:rPr>
        <w:t>und überwacht konsequent deren Einhaltung.</w:t>
      </w:r>
    </w:p>
    <w:p w:rsidR="002D55B6" w:rsidRPr="00457A55" w:rsidRDefault="002D55B6" w:rsidP="00457A55">
      <w:pPr>
        <w:jc w:val="both"/>
        <w:rPr>
          <w:rFonts w:ascii="Arial" w:hAnsi="Arial" w:cs="Arial"/>
          <w:sz w:val="24"/>
          <w:szCs w:val="24"/>
        </w:rPr>
      </w:pPr>
      <w:r w:rsidRPr="00457A55">
        <w:rPr>
          <w:rFonts w:ascii="Arial" w:hAnsi="Arial" w:cs="Arial"/>
          <w:sz w:val="24"/>
          <w:szCs w:val="24"/>
        </w:rPr>
        <w:t>Der Auftragnehmer darf ih</w:t>
      </w:r>
      <w:r w:rsidR="00CA73C7" w:rsidRPr="00457A55">
        <w:rPr>
          <w:rFonts w:ascii="Arial" w:hAnsi="Arial" w:cs="Arial"/>
          <w:sz w:val="24"/>
          <w:szCs w:val="24"/>
        </w:rPr>
        <w:t>m</w:t>
      </w:r>
      <w:r w:rsidRPr="00457A55">
        <w:rPr>
          <w:rFonts w:ascii="Arial" w:hAnsi="Arial" w:cs="Arial"/>
          <w:sz w:val="24"/>
          <w:szCs w:val="24"/>
        </w:rPr>
        <w:t xml:space="preserve"> bekannt gewordene Geschäfts- und Betriebsgeheimnisse sowie sonstige Daten des Auftraggebers auch nach Beendigung des</w:t>
      </w:r>
      <w:r w:rsidR="008C7A12" w:rsidRPr="00457A55">
        <w:rPr>
          <w:rFonts w:ascii="Arial" w:hAnsi="Arial" w:cs="Arial"/>
          <w:sz w:val="24"/>
          <w:szCs w:val="24"/>
        </w:rPr>
        <w:t xml:space="preserve"> Vertrag</w:t>
      </w:r>
      <w:r w:rsidR="00457A55">
        <w:rPr>
          <w:rFonts w:ascii="Arial" w:hAnsi="Arial" w:cs="Arial"/>
          <w:sz w:val="24"/>
          <w:szCs w:val="24"/>
        </w:rPr>
        <w:t>e</w:t>
      </w:r>
      <w:r w:rsidR="008C7A12" w:rsidRPr="00457A55">
        <w:rPr>
          <w:rFonts w:ascii="Arial" w:hAnsi="Arial" w:cs="Arial"/>
          <w:sz w:val="24"/>
          <w:szCs w:val="24"/>
        </w:rPr>
        <w:t xml:space="preserve">s weder </w:t>
      </w:r>
      <w:r w:rsidRPr="00457A55">
        <w:rPr>
          <w:rFonts w:ascii="Arial" w:hAnsi="Arial" w:cs="Arial"/>
          <w:sz w:val="24"/>
          <w:szCs w:val="24"/>
        </w:rPr>
        <w:t>verwerten</w:t>
      </w:r>
      <w:r w:rsidR="008C7A12" w:rsidRPr="00457A55">
        <w:rPr>
          <w:rFonts w:ascii="Arial" w:hAnsi="Arial" w:cs="Arial"/>
          <w:sz w:val="24"/>
          <w:szCs w:val="24"/>
        </w:rPr>
        <w:t xml:space="preserve"> noch </w:t>
      </w:r>
      <w:r w:rsidRPr="00457A55">
        <w:rPr>
          <w:rFonts w:ascii="Arial" w:hAnsi="Arial" w:cs="Arial"/>
          <w:sz w:val="24"/>
          <w:szCs w:val="24"/>
        </w:rPr>
        <w:t>anderweitig mitteilen.</w:t>
      </w:r>
    </w:p>
    <w:p w:rsidR="002D55B6" w:rsidRPr="00457A55" w:rsidRDefault="002D55B6" w:rsidP="00457A55">
      <w:pPr>
        <w:jc w:val="both"/>
        <w:rPr>
          <w:rFonts w:ascii="Arial" w:hAnsi="Arial" w:cs="Arial"/>
          <w:sz w:val="24"/>
          <w:szCs w:val="24"/>
        </w:rPr>
      </w:pPr>
      <w:r w:rsidRPr="00457A55">
        <w:rPr>
          <w:rFonts w:ascii="Arial" w:hAnsi="Arial" w:cs="Arial"/>
          <w:sz w:val="24"/>
          <w:szCs w:val="24"/>
        </w:rPr>
        <w:t xml:space="preserve">Soweit es in Einzelfällen nach Rücksprache mit dem Auftraggeber erforderlich sein sollte, eigene Kundendaten an den Auftragnehmer zu übermitteln, so werden diese Daten ausschließlich zur Erfüllung des jeweiligen </w:t>
      </w:r>
      <w:r w:rsidR="008C7A12" w:rsidRPr="00457A55">
        <w:rPr>
          <w:rFonts w:ascii="Arial" w:hAnsi="Arial" w:cs="Arial"/>
          <w:sz w:val="24"/>
          <w:szCs w:val="24"/>
        </w:rPr>
        <w:t>Zwecks</w:t>
      </w:r>
      <w:r w:rsidRPr="00457A55">
        <w:rPr>
          <w:rFonts w:ascii="Arial" w:hAnsi="Arial" w:cs="Arial"/>
          <w:sz w:val="24"/>
          <w:szCs w:val="24"/>
        </w:rPr>
        <w:t>, zu dem sie übermittelt wurden, verwendet. Dies gilt insbesondere bei der Übertragung von Kundendaten oder Lieferantendaten im Rahmen einer Fernwartung an den Auftragnehmer. Die betreffenden Daten werden nach Erfüllung des Zweckes umgehend vollständig beim Auftragnehmer gelöscht.</w:t>
      </w:r>
    </w:p>
    <w:p w:rsidR="002D55B6" w:rsidRPr="00457A55" w:rsidRDefault="002D55B6" w:rsidP="002D55B6">
      <w:pPr>
        <w:rPr>
          <w:rFonts w:ascii="Arial" w:hAnsi="Arial" w:cs="Arial"/>
          <w:sz w:val="24"/>
          <w:szCs w:val="24"/>
        </w:rPr>
      </w:pPr>
    </w:p>
    <w:p w:rsidR="002D55B6" w:rsidRDefault="002D55B6"/>
    <w:sectPr w:rsidR="002D5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5D3"/>
    <w:multiLevelType w:val="hybridMultilevel"/>
    <w:tmpl w:val="63762C64"/>
    <w:lvl w:ilvl="0" w:tplc="7B12C0D6">
      <w:numFmt w:val="bullet"/>
      <w:lvlText w:val="-"/>
      <w:lvlJc w:val="left"/>
      <w:pPr>
        <w:ind w:left="5310" w:hanging="360"/>
      </w:pPr>
      <w:rPr>
        <w:rFonts w:ascii="Calibri" w:eastAsiaTheme="minorHAnsi" w:hAnsi="Calibri" w:cstheme="minorBidi"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1">
    <w:nsid w:val="2E8E490F"/>
    <w:multiLevelType w:val="hybridMultilevel"/>
    <w:tmpl w:val="38103882"/>
    <w:lvl w:ilvl="0" w:tplc="FE6E8C7E">
      <w:numFmt w:val="bullet"/>
      <w:lvlText w:val="-"/>
      <w:lvlJc w:val="left"/>
      <w:pPr>
        <w:ind w:left="5310" w:hanging="360"/>
      </w:pPr>
      <w:rPr>
        <w:rFonts w:ascii="Calibri" w:eastAsiaTheme="minorHAnsi" w:hAnsi="Calibri" w:cstheme="minorBidi"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2">
    <w:nsid w:val="6ADB2092"/>
    <w:multiLevelType w:val="hybridMultilevel"/>
    <w:tmpl w:val="5852DCA0"/>
    <w:lvl w:ilvl="0" w:tplc="635E9248">
      <w:numFmt w:val="bullet"/>
      <w:lvlText w:val="-"/>
      <w:lvlJc w:val="left"/>
      <w:pPr>
        <w:ind w:left="5310" w:hanging="360"/>
      </w:pPr>
      <w:rPr>
        <w:rFonts w:ascii="Calibri" w:eastAsiaTheme="minorHAnsi" w:hAnsi="Calibri" w:cstheme="minorBidi"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3">
    <w:nsid w:val="7167430F"/>
    <w:multiLevelType w:val="hybridMultilevel"/>
    <w:tmpl w:val="6CE86092"/>
    <w:lvl w:ilvl="0" w:tplc="1B7E20F2">
      <w:numFmt w:val="bullet"/>
      <w:lvlText w:val="-"/>
      <w:lvlJc w:val="left"/>
      <w:pPr>
        <w:ind w:left="5316" w:hanging="360"/>
      </w:pPr>
      <w:rPr>
        <w:rFonts w:ascii="Calibri" w:eastAsiaTheme="minorHAnsi" w:hAnsi="Calibri" w:cstheme="minorBidi"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B6"/>
    <w:rsid w:val="001B3854"/>
    <w:rsid w:val="002D55B6"/>
    <w:rsid w:val="00457A55"/>
    <w:rsid w:val="008C7A12"/>
    <w:rsid w:val="00CA7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dc:creator>
  <cp:lastModifiedBy>Petra Peter</cp:lastModifiedBy>
  <cp:revision>4</cp:revision>
  <dcterms:created xsi:type="dcterms:W3CDTF">2018-05-07T10:17:00Z</dcterms:created>
  <dcterms:modified xsi:type="dcterms:W3CDTF">2018-05-07T12:17:00Z</dcterms:modified>
</cp:coreProperties>
</file>